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F1" w:rsidRPr="000276D7" w:rsidRDefault="000276D7" w:rsidP="001F56F1">
      <w:pPr>
        <w:spacing w:after="0"/>
        <w:rPr>
          <w:b/>
          <w:u w:val="single"/>
        </w:rPr>
      </w:pPr>
      <w:r w:rsidRPr="000276D7">
        <w:rPr>
          <w:b/>
          <w:u w:val="single"/>
        </w:rPr>
        <w:t>Pre-Employment Health Screen</w:t>
      </w:r>
    </w:p>
    <w:p w:rsidR="00CD71F7" w:rsidRPr="00CD71F7" w:rsidRDefault="00CD71F7" w:rsidP="00CD71F7">
      <w:pPr>
        <w:spacing w:after="0"/>
        <w:rPr>
          <w:i/>
        </w:rPr>
      </w:pPr>
      <w:r w:rsidRPr="00CD71F7">
        <w:rPr>
          <w:i/>
        </w:rPr>
        <w:t>The Pre-Employment Health Screen must be completed by all new hire candidates.</w:t>
      </w:r>
    </w:p>
    <w:p w:rsidR="001F56F1" w:rsidRDefault="001F56F1" w:rsidP="001F56F1">
      <w:pPr>
        <w:spacing w:after="0"/>
      </w:pPr>
      <w:r>
        <w:t>Prior to your first day of orientation, you must complete a pre-</w:t>
      </w:r>
      <w:r w:rsidR="00B136BB">
        <w:t>employ</w:t>
      </w:r>
      <w:r>
        <w:t xml:space="preserve">ment health screen with California Occupational Medicine. </w:t>
      </w:r>
      <w:r w:rsidR="00CD71F7">
        <w:t xml:space="preserve"> </w:t>
      </w:r>
      <w:r>
        <w:t>An appointment will be scheduled for you through the Human Resources Department at Stanislaus Surgical Hospital.</w:t>
      </w:r>
    </w:p>
    <w:p w:rsidR="001F56F1" w:rsidRDefault="001F56F1" w:rsidP="001F56F1">
      <w:pPr>
        <w:spacing w:after="0"/>
      </w:pPr>
    </w:p>
    <w:p w:rsidR="001F56F1" w:rsidRPr="00CD71F7" w:rsidRDefault="001F56F1" w:rsidP="00CD71F7">
      <w:pPr>
        <w:spacing w:after="0"/>
        <w:ind w:left="720"/>
        <w:rPr>
          <w:b/>
        </w:rPr>
      </w:pPr>
      <w:r w:rsidRPr="00CD71F7">
        <w:rPr>
          <w:b/>
        </w:rPr>
        <w:t>California Occupational Medicine</w:t>
      </w:r>
    </w:p>
    <w:p w:rsidR="001F56F1" w:rsidRPr="00CD71F7" w:rsidRDefault="001F56F1" w:rsidP="00CD71F7">
      <w:pPr>
        <w:spacing w:after="0"/>
        <w:ind w:left="720"/>
        <w:rPr>
          <w:b/>
        </w:rPr>
      </w:pPr>
      <w:r w:rsidRPr="00CD71F7">
        <w:rPr>
          <w:b/>
        </w:rPr>
        <w:t>2112 McHenry Avenue</w:t>
      </w:r>
    </w:p>
    <w:p w:rsidR="001F56F1" w:rsidRPr="00CD71F7" w:rsidRDefault="001F56F1" w:rsidP="00CD71F7">
      <w:pPr>
        <w:spacing w:after="0"/>
        <w:ind w:left="720"/>
        <w:rPr>
          <w:b/>
        </w:rPr>
      </w:pPr>
      <w:r w:rsidRPr="00CD71F7">
        <w:rPr>
          <w:b/>
        </w:rPr>
        <w:t>Modesto, CA 95352</w:t>
      </w:r>
    </w:p>
    <w:p w:rsidR="001F56F1" w:rsidRPr="00CD71F7" w:rsidRDefault="001F56F1" w:rsidP="00CD71F7">
      <w:pPr>
        <w:spacing w:after="0"/>
        <w:ind w:left="720"/>
        <w:rPr>
          <w:b/>
        </w:rPr>
      </w:pPr>
      <w:r w:rsidRPr="00CD71F7">
        <w:rPr>
          <w:b/>
        </w:rPr>
        <w:t>209-572-2114</w:t>
      </w:r>
    </w:p>
    <w:p w:rsidR="001F56F1" w:rsidRDefault="001F56F1" w:rsidP="001F56F1">
      <w:pPr>
        <w:spacing w:after="0"/>
      </w:pPr>
    </w:p>
    <w:p w:rsidR="001F56F1" w:rsidRPr="00CD71F7" w:rsidRDefault="001F56F1" w:rsidP="001F56F1">
      <w:pPr>
        <w:spacing w:after="0"/>
        <w:rPr>
          <w:i/>
        </w:rPr>
      </w:pPr>
      <w:r w:rsidRPr="00CD71F7">
        <w:rPr>
          <w:i/>
        </w:rPr>
        <w:t>What to bring with you to this appointment</w:t>
      </w:r>
      <w:r w:rsidR="000276D7" w:rsidRPr="00CD71F7">
        <w:rPr>
          <w:i/>
        </w:rPr>
        <w:t>:</w:t>
      </w:r>
      <w:r w:rsidRPr="00CD71F7">
        <w:rPr>
          <w:i/>
        </w:rPr>
        <w:t xml:space="preserve"> </w:t>
      </w:r>
    </w:p>
    <w:p w:rsidR="001F56F1" w:rsidRDefault="001F56F1" w:rsidP="001F56F1">
      <w:pPr>
        <w:spacing w:after="0"/>
      </w:pPr>
      <w:r>
        <w:t xml:space="preserve">At the time of appointment you must present a valid picture ID.  You will need to bring an unexpired, government issued picture ID to the appointment.  </w:t>
      </w:r>
      <w:r w:rsidR="00B136BB">
        <w:t>T</w:t>
      </w:r>
      <w:r>
        <w:t xml:space="preserve">his would </w:t>
      </w:r>
      <w:r w:rsidR="00B136BB">
        <w:t>include</w:t>
      </w:r>
      <w:r>
        <w:t xml:space="preserve"> a </w:t>
      </w:r>
      <w:r w:rsidR="00B136BB">
        <w:t>State issue</w:t>
      </w:r>
      <w:r w:rsidR="00CD71F7">
        <w:t>d</w:t>
      </w:r>
      <w:r w:rsidR="00B136BB">
        <w:t xml:space="preserve"> </w:t>
      </w:r>
      <w:r>
        <w:t>driver's license, military ID card, or passport.  (Acceptable picture identification will be the same as indicated on the back of the I-9 form and must be current; if the identification you present is damaged and/or expired you will be unable to complete the pre-hire assessments).</w:t>
      </w:r>
    </w:p>
    <w:p w:rsidR="00CD71F7" w:rsidRDefault="00CD71F7" w:rsidP="001F56F1">
      <w:pPr>
        <w:spacing w:after="0"/>
      </w:pPr>
    </w:p>
    <w:p w:rsidR="00CD71F7" w:rsidRDefault="00CD71F7" w:rsidP="00CD71F7">
      <w:pPr>
        <w:spacing w:after="0"/>
      </w:pPr>
      <w:r>
        <w:t>Please allow at least an hour to complete your health screen, and arrive at least 15 minutes prior to the time of your appointment.  Once you have arrived for your appointment, please DO NOT leave the testing area until dismissed by the Occupational Health nurse.</w:t>
      </w:r>
    </w:p>
    <w:p w:rsidR="00CD71F7" w:rsidRDefault="00CD71F7" w:rsidP="00CD71F7">
      <w:pPr>
        <w:spacing w:after="0"/>
      </w:pPr>
    </w:p>
    <w:p w:rsidR="00CD71F7" w:rsidRDefault="00CD71F7" w:rsidP="00CD71F7">
      <w:pPr>
        <w:spacing w:after="0"/>
      </w:pPr>
      <w:r>
        <w:t>During your health screen you will:</w:t>
      </w:r>
    </w:p>
    <w:p w:rsidR="00CD71F7" w:rsidRDefault="00CD71F7" w:rsidP="00CD71F7">
      <w:pPr>
        <w:spacing w:after="0"/>
      </w:pPr>
    </w:p>
    <w:p w:rsidR="00CD71F7" w:rsidRDefault="00CD71F7" w:rsidP="00CD71F7">
      <w:pPr>
        <w:pStyle w:val="ListParagraph"/>
        <w:numPr>
          <w:ilvl w:val="0"/>
          <w:numId w:val="1"/>
        </w:numPr>
        <w:spacing w:after="0"/>
      </w:pPr>
      <w:r>
        <w:t>Have your medical history reviewed with an Occupational Health nurse</w:t>
      </w:r>
    </w:p>
    <w:p w:rsidR="00CD71F7" w:rsidRDefault="00CD71F7" w:rsidP="00CD71F7">
      <w:pPr>
        <w:pStyle w:val="ListParagraph"/>
        <w:numPr>
          <w:ilvl w:val="0"/>
          <w:numId w:val="1"/>
        </w:numPr>
        <w:spacing w:after="0"/>
      </w:pPr>
      <w:r>
        <w:t>Receive an assessment to determine your ability to do your new job</w:t>
      </w:r>
    </w:p>
    <w:p w:rsidR="00D75DE8" w:rsidRDefault="00D75DE8" w:rsidP="00CD71F7">
      <w:pPr>
        <w:pStyle w:val="ListParagraph"/>
        <w:numPr>
          <w:ilvl w:val="0"/>
          <w:numId w:val="1"/>
        </w:numPr>
        <w:spacing w:after="0"/>
      </w:pPr>
      <w:r>
        <w:t>Complete a physical examination and drug screening</w:t>
      </w:r>
    </w:p>
    <w:p w:rsidR="00CD71F7" w:rsidRDefault="00CD71F7" w:rsidP="00CD71F7">
      <w:pPr>
        <w:pStyle w:val="ListParagraph"/>
        <w:numPr>
          <w:ilvl w:val="0"/>
          <w:numId w:val="1"/>
        </w:numPr>
        <w:spacing w:after="0"/>
      </w:pPr>
      <w:r>
        <w:t>R</w:t>
      </w:r>
      <w:r w:rsidR="00D75DE8">
        <w:t>eceive a tuberculosis skin test</w:t>
      </w:r>
    </w:p>
    <w:p w:rsidR="00D75DE8" w:rsidRDefault="00D75DE8" w:rsidP="00D75DE8">
      <w:pPr>
        <w:pStyle w:val="ListParagraph"/>
        <w:numPr>
          <w:ilvl w:val="0"/>
          <w:numId w:val="1"/>
        </w:numPr>
        <w:spacing w:after="0"/>
      </w:pPr>
      <w:r>
        <w:t>Receive information about any vaccines if required</w:t>
      </w:r>
    </w:p>
    <w:p w:rsidR="00CD71F7" w:rsidRDefault="00CD71F7" w:rsidP="00CD71F7">
      <w:pPr>
        <w:pStyle w:val="ListParagraph"/>
        <w:numPr>
          <w:ilvl w:val="0"/>
          <w:numId w:val="1"/>
        </w:numPr>
        <w:spacing w:after="0"/>
      </w:pPr>
      <w:r>
        <w:t>Receive other tests as required by the job offered</w:t>
      </w:r>
    </w:p>
    <w:p w:rsidR="00CD71F7" w:rsidRDefault="00CD71F7" w:rsidP="00CD71F7">
      <w:pPr>
        <w:spacing w:after="0"/>
      </w:pPr>
    </w:p>
    <w:p w:rsidR="00CD71F7" w:rsidRDefault="00CD71F7" w:rsidP="00CD71F7">
      <w:pPr>
        <w:spacing w:after="0"/>
      </w:pPr>
      <w:r>
        <w:t xml:space="preserve">Please DO NOT call the lab or </w:t>
      </w:r>
      <w:r w:rsidR="00D75DE8">
        <w:t xml:space="preserve">CA </w:t>
      </w:r>
      <w:r>
        <w:t xml:space="preserve">Occupational </w:t>
      </w:r>
      <w:r w:rsidR="00D75DE8">
        <w:t>Medicine</w:t>
      </w:r>
      <w:r>
        <w:t xml:space="preserve"> about the drug screen results.  If your drug screen is positive, a representative will contact you.</w:t>
      </w:r>
    </w:p>
    <w:p w:rsidR="001F56F1" w:rsidRDefault="001F56F1" w:rsidP="001F56F1">
      <w:pPr>
        <w:spacing w:after="0"/>
      </w:pPr>
    </w:p>
    <w:p w:rsidR="00CD71F7" w:rsidRDefault="00CD71F7" w:rsidP="001F56F1">
      <w:pPr>
        <w:spacing w:after="0"/>
        <w:rPr>
          <w:b/>
          <w:u w:val="single"/>
        </w:rPr>
      </w:pPr>
      <w:r>
        <w:rPr>
          <w:b/>
          <w:u w:val="single"/>
        </w:rPr>
        <w:t>Pre-Employment Background Screening</w:t>
      </w:r>
    </w:p>
    <w:p w:rsidR="00D75DE8" w:rsidRDefault="00D75DE8" w:rsidP="00D75DE8">
      <w:pPr>
        <w:pStyle w:val="PlainText"/>
      </w:pPr>
      <w:r>
        <w:t>Stanislaus Surgical Hospital has partnered with HireRight, a leading provider of on-demand employment screening solutions, to manag</w:t>
      </w:r>
      <w:r w:rsidR="00B27F05">
        <w:t xml:space="preserve">e your background verification.  </w:t>
      </w:r>
      <w:r w:rsidR="00B27F05" w:rsidRPr="00B27F05">
        <w:t xml:space="preserve">As one of the world's largest providers of employment screening services, HireRight specializes in helping organizations of all sizes and locations efficiently implement, manage and control their screening programs. </w:t>
      </w:r>
      <w:r w:rsidR="00B27F05">
        <w:t xml:space="preserve"> </w:t>
      </w:r>
      <w:r w:rsidR="00B27F05" w:rsidRPr="00B27F05">
        <w:t xml:space="preserve">By providing easy-to-use, streamlined solutions, </w:t>
      </w:r>
      <w:r w:rsidR="00B27F05">
        <w:t xml:space="preserve">HireRight </w:t>
      </w:r>
      <w:r w:rsidR="00B27F05" w:rsidRPr="00B27F05">
        <w:t>can help solve even the toughest screening problems and help organizations work smarter.</w:t>
      </w:r>
    </w:p>
    <w:p w:rsidR="00CD71F7" w:rsidRPr="00CD71F7" w:rsidRDefault="00CD71F7" w:rsidP="001F56F1">
      <w:pPr>
        <w:spacing w:after="0"/>
      </w:pPr>
    </w:p>
    <w:p w:rsidR="000276D7" w:rsidRDefault="00D75DE8" w:rsidP="001F56F1">
      <w:pPr>
        <w:spacing w:after="0"/>
      </w:pPr>
      <w:r w:rsidRPr="00D75DE8">
        <w:rPr>
          <w:b/>
          <w:u w:val="single"/>
        </w:rPr>
        <w:lastRenderedPageBreak/>
        <w:t>Pre-Employment Health Assessment</w:t>
      </w:r>
      <w:r>
        <w:rPr>
          <w:b/>
          <w:u w:val="single"/>
        </w:rPr>
        <w:t xml:space="preserve"> and </w:t>
      </w:r>
      <w:r w:rsidR="000276D7" w:rsidRPr="001F56F1">
        <w:rPr>
          <w:b/>
          <w:u w:val="single"/>
        </w:rPr>
        <w:t>Orientation</w:t>
      </w:r>
    </w:p>
    <w:p w:rsidR="001F56F1" w:rsidRPr="00D75DE8" w:rsidRDefault="001F56F1" w:rsidP="001F56F1">
      <w:pPr>
        <w:spacing w:after="0"/>
        <w:rPr>
          <w:i/>
        </w:rPr>
      </w:pPr>
      <w:r w:rsidRPr="00D75DE8">
        <w:rPr>
          <w:i/>
        </w:rPr>
        <w:t xml:space="preserve">What to Bring to Your </w:t>
      </w:r>
      <w:r w:rsidR="00CD71F7" w:rsidRPr="00D75DE8">
        <w:rPr>
          <w:i/>
        </w:rPr>
        <w:t xml:space="preserve">Employee </w:t>
      </w:r>
      <w:r w:rsidRPr="00D75DE8">
        <w:rPr>
          <w:i/>
        </w:rPr>
        <w:t>Health Assessment</w:t>
      </w:r>
      <w:r w:rsidR="00CD71F7" w:rsidRPr="00D75DE8">
        <w:rPr>
          <w:i/>
        </w:rPr>
        <w:t>:</w:t>
      </w:r>
    </w:p>
    <w:p w:rsidR="001F56F1" w:rsidRDefault="00D75DE8" w:rsidP="001F56F1">
      <w:pPr>
        <w:spacing w:after="0"/>
      </w:pPr>
      <w:r>
        <w:t xml:space="preserve">Stanislaus Surgical Hospital’s Employee Health Nurse will verify the completion of the </w:t>
      </w:r>
      <w:r w:rsidR="00A3569C">
        <w:t>Pre-Employment Health Screen as</w:t>
      </w:r>
      <w:r>
        <w:t xml:space="preserve"> well as all i</w:t>
      </w:r>
      <w:r w:rsidR="001F56F1">
        <w:t>mmunization records, including MMR (Measles, Mumps, Rubel</w:t>
      </w:r>
      <w:r w:rsidR="006A79D9">
        <w:t>la),</w:t>
      </w:r>
      <w:r w:rsidR="001F56F1">
        <w:t xml:space="preserve"> T</w:t>
      </w:r>
      <w:r w:rsidR="00A3569C">
        <w:t>dap</w:t>
      </w:r>
      <w:r w:rsidR="00F02CCC">
        <w:t xml:space="preserve"> (Tetanus, Diphtheria, Pertussis)</w:t>
      </w:r>
      <w:r w:rsidR="001F56F1">
        <w:t>, Va</w:t>
      </w:r>
      <w:r w:rsidR="00F02CCC">
        <w:t>ricella (Chickenpox)</w:t>
      </w:r>
      <w:r w:rsidR="006A79D9">
        <w:t xml:space="preserve">, and Hepatitis B </w:t>
      </w:r>
      <w:r w:rsidR="001F56F1" w:rsidRPr="006A79D9">
        <w:rPr>
          <w:u w:val="single"/>
        </w:rPr>
        <w:t>OR</w:t>
      </w:r>
      <w:r w:rsidR="00A3569C">
        <w:t xml:space="preserve"> the laboratory results from </w:t>
      </w:r>
      <w:r w:rsidR="001F56F1">
        <w:t xml:space="preserve">immune titers for </w:t>
      </w:r>
      <w:r w:rsidR="00A3569C">
        <w:t>MMR</w:t>
      </w:r>
      <w:r w:rsidR="006A79D9">
        <w:t xml:space="preserve">, </w:t>
      </w:r>
      <w:r w:rsidR="00A3569C">
        <w:t>Tdap,</w:t>
      </w:r>
      <w:r w:rsidR="006A79D9">
        <w:t xml:space="preserve"> Varicella,</w:t>
      </w:r>
      <w:r w:rsidR="00A3569C">
        <w:t xml:space="preserve"> and Hepatitis B</w:t>
      </w:r>
      <w:r w:rsidR="001F56F1">
        <w:t xml:space="preserve"> (this information may be obtained from your physician or previous health care employer).</w:t>
      </w:r>
      <w:r>
        <w:t xml:space="preserve">  Please provide d</w:t>
      </w:r>
      <w:r w:rsidR="001F56F1">
        <w:t xml:space="preserve">ocumentation of your last TB skin test. </w:t>
      </w:r>
      <w:r>
        <w:t xml:space="preserve"> </w:t>
      </w:r>
      <w:r w:rsidR="001F56F1">
        <w:t xml:space="preserve">This information may be obtained from your physician, school, or previous health care employer. </w:t>
      </w:r>
    </w:p>
    <w:p w:rsidR="001F56F1" w:rsidRDefault="001F56F1" w:rsidP="001F56F1">
      <w:pPr>
        <w:spacing w:after="0"/>
      </w:pPr>
    </w:p>
    <w:p w:rsidR="001F56F1" w:rsidRDefault="001F56F1" w:rsidP="001F56F1">
      <w:pPr>
        <w:spacing w:after="0"/>
      </w:pPr>
      <w:r>
        <w:t>If you have had a positive TB skin test in the past, bring any records related to this positive TB skin test with you including results of your most recent chest x-ray and documentation of your treatment with anti-tuberculosis medications from your personal physician or the health department.</w:t>
      </w:r>
    </w:p>
    <w:p w:rsidR="00D75DE8" w:rsidRDefault="00D75DE8" w:rsidP="001F56F1">
      <w:pPr>
        <w:spacing w:after="0"/>
      </w:pPr>
    </w:p>
    <w:p w:rsidR="001F56F1" w:rsidRDefault="00D75DE8" w:rsidP="001F56F1">
      <w:pPr>
        <w:spacing w:after="0"/>
      </w:pPr>
      <w:r>
        <w:t xml:space="preserve">If you have any questions in regards to your Employee Health Assessment appointment please </w:t>
      </w:r>
      <w:r w:rsidR="00B27F05">
        <w:t xml:space="preserve">feel </w:t>
      </w:r>
      <w:r w:rsidR="007D06C6">
        <w:t>free to contact</w:t>
      </w:r>
      <w:r w:rsidR="00A3569C">
        <w:t xml:space="preserve"> Michele Colin, RN., Employee Health Nurse at (209) </w:t>
      </w:r>
      <w:r w:rsidR="007D06C6">
        <w:t>232-2508 or by email at michelec@stanislaussurgical.com.</w:t>
      </w:r>
      <w:bookmarkStart w:id="0" w:name="_GoBack"/>
      <w:bookmarkEnd w:id="0"/>
    </w:p>
    <w:p w:rsidR="001F56F1" w:rsidRDefault="001F56F1" w:rsidP="001F56F1">
      <w:pPr>
        <w:spacing w:after="0"/>
      </w:pPr>
    </w:p>
    <w:p w:rsidR="00D75DE8" w:rsidRDefault="00287764" w:rsidP="00287764">
      <w:r w:rsidRPr="00287764">
        <w:t xml:space="preserve">Congratulations on your new position. </w:t>
      </w:r>
      <w:r w:rsidR="00D75DE8">
        <w:t xml:space="preserve"> </w:t>
      </w:r>
      <w:r w:rsidRPr="00287764">
        <w:t xml:space="preserve">We are glad you are joining the </w:t>
      </w:r>
      <w:r w:rsidR="007E0F80">
        <w:t>SSH</w:t>
      </w:r>
      <w:r w:rsidRPr="00287764">
        <w:t xml:space="preserve"> family. </w:t>
      </w:r>
      <w:r w:rsidR="00D75DE8">
        <w:t xml:space="preserve"> </w:t>
      </w:r>
      <w:r w:rsidRPr="00287764">
        <w:t xml:space="preserve">Prior to </w:t>
      </w:r>
      <w:r w:rsidR="00D75DE8">
        <w:t xml:space="preserve">your </w:t>
      </w:r>
      <w:r w:rsidRPr="00287764">
        <w:t xml:space="preserve">first day of work, </w:t>
      </w:r>
      <w:r w:rsidR="00B27F05">
        <w:t xml:space="preserve">Human Resources will meet with you to </w:t>
      </w:r>
      <w:r w:rsidRPr="00287764">
        <w:t xml:space="preserve">complete </w:t>
      </w:r>
      <w:r w:rsidR="00D75DE8">
        <w:t xml:space="preserve">all of the required </w:t>
      </w:r>
      <w:r w:rsidRPr="00287764">
        <w:t>new hire paperwork</w:t>
      </w:r>
      <w:r w:rsidR="00B27F05">
        <w:t xml:space="preserve"> and </w:t>
      </w:r>
      <w:r w:rsidR="00D75DE8">
        <w:t>schedule your orientation.  Thank you and good luck!</w:t>
      </w:r>
    </w:p>
    <w:p w:rsidR="00B27F05" w:rsidRDefault="00B27F05" w:rsidP="00B27F05">
      <w:pPr>
        <w:spacing w:after="0"/>
      </w:pPr>
    </w:p>
    <w:p w:rsidR="00B27F05" w:rsidRDefault="00B27F05" w:rsidP="00B27F05">
      <w:pPr>
        <w:spacing w:after="0"/>
      </w:pPr>
      <w:r>
        <w:t>Office of Human Resources</w:t>
      </w:r>
    </w:p>
    <w:p w:rsidR="00B27F05" w:rsidRPr="00287764" w:rsidRDefault="00B27F05" w:rsidP="00B27F05">
      <w:pPr>
        <w:spacing w:after="0"/>
      </w:pPr>
      <w:r>
        <w:t>Stanislaus Surgical Hospital</w:t>
      </w:r>
    </w:p>
    <w:p w:rsidR="00287764" w:rsidRDefault="00287764" w:rsidP="001F56F1">
      <w:pPr>
        <w:spacing w:after="0"/>
      </w:pPr>
    </w:p>
    <w:p w:rsidR="00F72614" w:rsidRDefault="00F72614" w:rsidP="001F56F1">
      <w:pPr>
        <w:spacing w:after="0"/>
      </w:pPr>
    </w:p>
    <w:sectPr w:rsidR="00F726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F7" w:rsidRDefault="00CD71F7" w:rsidP="00CD71F7">
      <w:pPr>
        <w:spacing w:after="0" w:line="240" w:lineRule="auto"/>
      </w:pPr>
      <w:r>
        <w:separator/>
      </w:r>
    </w:p>
  </w:endnote>
  <w:endnote w:type="continuationSeparator" w:id="0">
    <w:p w:rsidR="00CD71F7" w:rsidRDefault="00CD71F7" w:rsidP="00CD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F7" w:rsidRDefault="00CD71F7" w:rsidP="00CD71F7">
      <w:pPr>
        <w:spacing w:after="0" w:line="240" w:lineRule="auto"/>
      </w:pPr>
      <w:r>
        <w:separator/>
      </w:r>
    </w:p>
  </w:footnote>
  <w:footnote w:type="continuationSeparator" w:id="0">
    <w:p w:rsidR="00CD71F7" w:rsidRDefault="00CD71F7" w:rsidP="00CD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szCs w:val="32"/>
      </w:rPr>
      <w:alias w:val="Title"/>
      <w:id w:val="77738743"/>
      <w:placeholder>
        <w:docPart w:val="7857916495D84F1BBE4A6319D449B5D3"/>
      </w:placeholder>
      <w:dataBinding w:prefixMappings="xmlns:ns0='http://schemas.openxmlformats.org/package/2006/metadata/core-properties' xmlns:ns1='http://purl.org/dc/elements/1.1/'" w:xpath="/ns0:coreProperties[1]/ns1:title[1]" w:storeItemID="{6C3C8BC8-F283-45AE-878A-BAB7291924A1}"/>
      <w:text/>
    </w:sdtPr>
    <w:sdtEndPr/>
    <w:sdtContent>
      <w:p w:rsidR="00CD71F7" w:rsidRPr="00CD71F7" w:rsidRDefault="00CD71F7" w:rsidP="00CD71F7">
        <w:pPr>
          <w:pStyle w:val="Header"/>
          <w:pBdr>
            <w:bottom w:val="thickThinSmallGap" w:sz="24" w:space="1" w:color="622423" w:themeColor="accent2" w:themeShade="7F"/>
          </w:pBdr>
          <w:rPr>
            <w:rFonts w:asciiTheme="majorHAnsi" w:eastAsiaTheme="majorEastAsia" w:hAnsiTheme="majorHAnsi" w:cstheme="majorBidi"/>
            <w:b/>
            <w:sz w:val="32"/>
            <w:szCs w:val="32"/>
          </w:rPr>
        </w:pPr>
        <w:r w:rsidRPr="00CD71F7">
          <w:rPr>
            <w:b/>
            <w:sz w:val="32"/>
            <w:szCs w:val="32"/>
          </w:rPr>
          <w:t>Stanislaus Surgical Hospital Pre-Employment Process</w:t>
        </w:r>
      </w:p>
    </w:sdtContent>
  </w:sdt>
  <w:p w:rsidR="00CD71F7" w:rsidRDefault="00CD7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7D61"/>
    <w:multiLevelType w:val="hybridMultilevel"/>
    <w:tmpl w:val="9F3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F1"/>
    <w:rsid w:val="000276D7"/>
    <w:rsid w:val="001F56F1"/>
    <w:rsid w:val="00287764"/>
    <w:rsid w:val="006A119A"/>
    <w:rsid w:val="006A79D9"/>
    <w:rsid w:val="007D06C6"/>
    <w:rsid w:val="007E0F80"/>
    <w:rsid w:val="00A3569C"/>
    <w:rsid w:val="00B136BB"/>
    <w:rsid w:val="00B27F05"/>
    <w:rsid w:val="00CD71F7"/>
    <w:rsid w:val="00D75DE8"/>
    <w:rsid w:val="00F02CCC"/>
    <w:rsid w:val="00F078CC"/>
    <w:rsid w:val="00F7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1F7"/>
  </w:style>
  <w:style w:type="paragraph" w:styleId="Footer">
    <w:name w:val="footer"/>
    <w:basedOn w:val="Normal"/>
    <w:link w:val="FooterChar"/>
    <w:uiPriority w:val="99"/>
    <w:unhideWhenUsed/>
    <w:rsid w:val="00CD7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F7"/>
  </w:style>
  <w:style w:type="paragraph" w:styleId="BalloonText">
    <w:name w:val="Balloon Text"/>
    <w:basedOn w:val="Normal"/>
    <w:link w:val="BalloonTextChar"/>
    <w:uiPriority w:val="99"/>
    <w:semiHidden/>
    <w:unhideWhenUsed/>
    <w:rsid w:val="00CD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F7"/>
    <w:rPr>
      <w:rFonts w:ascii="Tahoma" w:hAnsi="Tahoma" w:cs="Tahoma"/>
      <w:sz w:val="16"/>
      <w:szCs w:val="16"/>
    </w:rPr>
  </w:style>
  <w:style w:type="paragraph" w:styleId="ListParagraph">
    <w:name w:val="List Paragraph"/>
    <w:basedOn w:val="Normal"/>
    <w:uiPriority w:val="34"/>
    <w:qFormat/>
    <w:rsid w:val="00CD71F7"/>
    <w:pPr>
      <w:ind w:left="720"/>
      <w:contextualSpacing/>
    </w:pPr>
  </w:style>
  <w:style w:type="paragraph" w:styleId="PlainText">
    <w:name w:val="Plain Text"/>
    <w:basedOn w:val="Normal"/>
    <w:link w:val="PlainTextChar"/>
    <w:uiPriority w:val="99"/>
    <w:semiHidden/>
    <w:unhideWhenUsed/>
    <w:rsid w:val="00D75DE8"/>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75DE8"/>
    <w:rPr>
      <w:rFonts w:ascii="Calibri" w:eastAsiaTheme="minorEastAs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1F7"/>
  </w:style>
  <w:style w:type="paragraph" w:styleId="Footer">
    <w:name w:val="footer"/>
    <w:basedOn w:val="Normal"/>
    <w:link w:val="FooterChar"/>
    <w:uiPriority w:val="99"/>
    <w:unhideWhenUsed/>
    <w:rsid w:val="00CD7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1F7"/>
  </w:style>
  <w:style w:type="paragraph" w:styleId="BalloonText">
    <w:name w:val="Balloon Text"/>
    <w:basedOn w:val="Normal"/>
    <w:link w:val="BalloonTextChar"/>
    <w:uiPriority w:val="99"/>
    <w:semiHidden/>
    <w:unhideWhenUsed/>
    <w:rsid w:val="00CD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F7"/>
    <w:rPr>
      <w:rFonts w:ascii="Tahoma" w:hAnsi="Tahoma" w:cs="Tahoma"/>
      <w:sz w:val="16"/>
      <w:szCs w:val="16"/>
    </w:rPr>
  </w:style>
  <w:style w:type="paragraph" w:styleId="ListParagraph">
    <w:name w:val="List Paragraph"/>
    <w:basedOn w:val="Normal"/>
    <w:uiPriority w:val="34"/>
    <w:qFormat/>
    <w:rsid w:val="00CD71F7"/>
    <w:pPr>
      <w:ind w:left="720"/>
      <w:contextualSpacing/>
    </w:pPr>
  </w:style>
  <w:style w:type="paragraph" w:styleId="PlainText">
    <w:name w:val="Plain Text"/>
    <w:basedOn w:val="Normal"/>
    <w:link w:val="PlainTextChar"/>
    <w:uiPriority w:val="99"/>
    <w:semiHidden/>
    <w:unhideWhenUsed/>
    <w:rsid w:val="00D75DE8"/>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75DE8"/>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57916495D84F1BBE4A6319D449B5D3"/>
        <w:category>
          <w:name w:val="General"/>
          <w:gallery w:val="placeholder"/>
        </w:category>
        <w:types>
          <w:type w:val="bbPlcHdr"/>
        </w:types>
        <w:behaviors>
          <w:behavior w:val="content"/>
        </w:behaviors>
        <w:guid w:val="{7A5C1C60-C621-48AD-86AF-B07779807994}"/>
      </w:docPartPr>
      <w:docPartBody>
        <w:p w:rsidR="004402DA" w:rsidRDefault="002B4657" w:rsidP="002B4657">
          <w:pPr>
            <w:pStyle w:val="7857916495D84F1BBE4A6319D449B5D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57"/>
    <w:rsid w:val="002B4657"/>
    <w:rsid w:val="0044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7916495D84F1BBE4A6319D449B5D3">
    <w:name w:val="7857916495D84F1BBE4A6319D449B5D3"/>
    <w:rsid w:val="002B46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7916495D84F1BBE4A6319D449B5D3">
    <w:name w:val="7857916495D84F1BBE4A6319D449B5D3"/>
    <w:rsid w:val="002B4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Stanislaus Surgical Hospital Pre-Employment Process</vt:lpstr>
    </vt:vector>
  </TitlesOfParts>
  <Company>Hewlett-Packard Company</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Stanislaus Surgical Hospital Pre-Employment Process</dc:title>
  <dc:creator>Ty Hubbard</dc:creator>
  <cp:lastModifiedBy>Michele Colin</cp:lastModifiedBy>
  <cp:revision>6</cp:revision>
  <cp:lastPrinted>2014-02-15T00:30:00Z</cp:lastPrinted>
  <dcterms:created xsi:type="dcterms:W3CDTF">2014-02-15T00:40:00Z</dcterms:created>
  <dcterms:modified xsi:type="dcterms:W3CDTF">2014-02-15T00:46:00Z</dcterms:modified>
</cp:coreProperties>
</file>